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DBD" w:rsidRDefault="003409A9" w:rsidP="00025D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 xml:space="preserve"> </w:t>
      </w:r>
    </w:p>
    <w:p w:rsidR="003409A9" w:rsidRPr="003409A9" w:rsidRDefault="003409A9" w:rsidP="003409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М</w:t>
      </w:r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>емлекеттік</w:t>
      </w:r>
      <w:proofErr w:type="spellEnd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>қызметтер</w:t>
      </w:r>
      <w:proofErr w:type="spellEnd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>көрсету</w:t>
      </w:r>
      <w:proofErr w:type="spellEnd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>мәселелері</w:t>
      </w:r>
      <w:proofErr w:type="spellEnd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бойынша</w:t>
      </w:r>
    </w:p>
    <w:p w:rsidR="003409A9" w:rsidRPr="003409A9" w:rsidRDefault="003409A9" w:rsidP="003409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</w:t>
      </w:r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Солтүстік </w:t>
      </w:r>
      <w:proofErr w:type="spellStart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>Қазақстан</w:t>
      </w:r>
      <w:proofErr w:type="spellEnd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>облысы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 xml:space="preserve">Жамбыл </w:t>
      </w:r>
      <w:proofErr w:type="spellStart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>ауданы</w:t>
      </w:r>
      <w:proofErr w:type="spellEnd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>әкімдігінің</w:t>
      </w:r>
      <w:proofErr w:type="spellEnd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>жер</w:t>
      </w:r>
      <w:proofErr w:type="spellEnd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>қатынастары</w:t>
      </w:r>
      <w:proofErr w:type="spellEnd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>бөлімі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»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к</w:t>
      </w:r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>оммуналдық</w:t>
      </w:r>
      <w:proofErr w:type="spellEnd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>мемлекеттік</w:t>
      </w:r>
      <w:proofErr w:type="spellEnd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>мекемесінің</w:t>
      </w:r>
      <w:proofErr w:type="spellEnd"/>
    </w:p>
    <w:p w:rsidR="003409A9" w:rsidRPr="003409A9" w:rsidRDefault="003409A9" w:rsidP="003409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 xml:space="preserve">2021 </w:t>
      </w:r>
      <w:proofErr w:type="spellStart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>жыл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ды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>ң</w:t>
      </w:r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е</w:t>
      </w:r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>се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бі</w:t>
      </w:r>
      <w:proofErr w:type="spellEnd"/>
    </w:p>
    <w:p w:rsidR="003409A9" w:rsidRPr="003409A9" w:rsidRDefault="003409A9" w:rsidP="003409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09A9" w:rsidRPr="003409A9" w:rsidRDefault="003409A9" w:rsidP="003409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409A9" w:rsidRPr="003409A9" w:rsidRDefault="00200DC2" w:rsidP="00025DBD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«Мемлекеттік  қызметтер туралы» Қазақстан Республикасының Заңына сәйкес 2020 жылғы 31 қаңтардағы</w:t>
      </w:r>
      <w:r>
        <w:rPr>
          <w:lang w:val="kk-KZ"/>
        </w:rPr>
        <w:t xml:space="preserve"> </w:t>
      </w:r>
      <w:r>
        <w:rPr>
          <w:sz w:val="28"/>
          <w:szCs w:val="28"/>
          <w:lang w:val="kk-KZ"/>
        </w:rPr>
        <w:t>Қазақстан Республикасы Цифрлық даму, инновациялар және аэроғарыш өнеркәсібі министрінің  м.а  № 39/НҚ бұйрығымен</w:t>
      </w:r>
      <w:r>
        <w:rPr>
          <w:lang w:val="kk-KZ"/>
        </w:rPr>
        <w:t xml:space="preserve"> </w:t>
      </w:r>
      <w:r>
        <w:rPr>
          <w:sz w:val="28"/>
          <w:szCs w:val="28"/>
          <w:lang w:val="kk-KZ"/>
        </w:rPr>
        <w:t>мемлекеттік көрсетілетін қызметтер тізіліміне енгізілген өзгерістер мен толықтырулар  туралы</w:t>
      </w:r>
      <w:r>
        <w:rPr>
          <w:sz w:val="28"/>
          <w:szCs w:val="28"/>
          <w:lang w:val="kk-KZ"/>
        </w:rPr>
        <w:t xml:space="preserve">, </w:t>
      </w:r>
      <w:bookmarkStart w:id="0" w:name="_GoBack"/>
      <w:bookmarkEnd w:id="0"/>
      <w:r w:rsidR="003409A9" w:rsidRPr="003409A9">
        <w:rPr>
          <w:sz w:val="28"/>
          <w:szCs w:val="28"/>
          <w:lang w:val="kk-KZ"/>
        </w:rPr>
        <w:t>2021 жылы мемлекеттік қызметтердің 10 түрін көрсетті.</w:t>
      </w:r>
    </w:p>
    <w:p w:rsidR="003409A9" w:rsidRPr="003409A9" w:rsidRDefault="003409A9" w:rsidP="00025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409A9">
        <w:rPr>
          <w:rFonts w:ascii="Times New Roman" w:hAnsi="Times New Roman" w:cs="Times New Roman"/>
          <w:sz w:val="28"/>
          <w:szCs w:val="28"/>
          <w:lang w:val="kk-KZ"/>
        </w:rPr>
        <w:t xml:space="preserve"> 2021 жылы көрсетілген мемлекеттік қызметтер саны 366 қызметті құрайды, оның ішінде:</w:t>
      </w:r>
    </w:p>
    <w:p w:rsidR="00025DBD" w:rsidRDefault="00025DBD" w:rsidP="00025D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-  </w:t>
      </w:r>
      <w:r w:rsidR="003409A9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gram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Е-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Лицензиялау</w:t>
      </w:r>
      <w:proofErr w:type="spellEnd"/>
      <w:r w:rsidR="003409A9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МДҚ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арқылы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– 366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409A9" w:rsidRDefault="00025DBD" w:rsidP="00025D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көрсету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мәселелері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халыққа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қол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жетімділік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ақпараттандыру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мақсатында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бөлім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ғимаратында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көрнекі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ақпараттары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бар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стендтер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орналастырылған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стандарттар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регламенттер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ұсынылатын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қызметтердің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атауы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оларды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көрсетуге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жауапты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тұлғалар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жұмыс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кестесі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өтініш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үлгілері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).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Осыған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ұқсас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ақпарат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бөлімнің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сайтында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409A9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көрсетілетін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proofErr w:type="spellEnd"/>
      <w:r w:rsidR="003409A9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бөлімінде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орналастырылған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409A9" w:rsidRPr="00200DC2" w:rsidRDefault="003409A9" w:rsidP="00025DBD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Pr="00200DC2">
        <w:rPr>
          <w:rFonts w:ascii="Times New Roman" w:hAnsi="Times New Roman" w:cs="Times New Roman"/>
          <w:color w:val="000000"/>
          <w:sz w:val="28"/>
          <w:szCs w:val="28"/>
          <w:lang w:val="kk-KZ"/>
        </w:rPr>
        <w:t>Электрондық үкімет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»</w:t>
      </w:r>
      <w:r w:rsidRPr="00200DC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порталына мүдделілікті арттыру мақсатында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Pr="00200DC2">
        <w:rPr>
          <w:rFonts w:ascii="Times New Roman" w:hAnsi="Times New Roman" w:cs="Times New Roman"/>
          <w:color w:val="000000"/>
          <w:sz w:val="28"/>
          <w:szCs w:val="28"/>
          <w:lang w:val="kk-KZ"/>
        </w:rPr>
        <w:t>электрондық үкімет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» </w:t>
      </w:r>
      <w:r w:rsidRPr="00200DC2">
        <w:rPr>
          <w:rFonts w:ascii="Times New Roman" w:hAnsi="Times New Roman" w:cs="Times New Roman"/>
          <w:color w:val="000000"/>
          <w:sz w:val="28"/>
          <w:szCs w:val="28"/>
          <w:lang w:val="kk-KZ"/>
        </w:rPr>
        <w:t>порталында электрондық мемлекеттік қызметтерді алуды түсіндіру бойынша полиграфиялық материалдар (буклеттер, постерлер, брошюралар, бөлімнің орналасу схемасы), роликтер пайдаланылады. Бұл материалдар стендте және бөлімнің сайтында орналастырылған, ал полиграфиялық материалдар халыққа қосымша таратылды.</w:t>
      </w:r>
    </w:p>
    <w:p w:rsidR="003409A9" w:rsidRPr="003409A9" w:rsidRDefault="003409A9" w:rsidP="00025DBD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409A9">
        <w:rPr>
          <w:rFonts w:ascii="Times New Roman" w:hAnsi="Times New Roman"/>
          <w:sz w:val="28"/>
          <w:szCs w:val="28"/>
          <w:lang w:val="kk-KZ"/>
        </w:rPr>
        <w:t xml:space="preserve">Мемлекеттік қызметтерді тиімді және сапалы көрсету мақсатында жер қатынастары бөлімінде </w:t>
      </w:r>
      <w:r>
        <w:rPr>
          <w:rFonts w:ascii="Times New Roman" w:hAnsi="Times New Roman"/>
          <w:sz w:val="28"/>
          <w:szCs w:val="28"/>
          <w:lang w:val="kk-KZ"/>
        </w:rPr>
        <w:t>«</w:t>
      </w:r>
      <w:r w:rsidRPr="003409A9">
        <w:rPr>
          <w:rFonts w:ascii="Times New Roman" w:hAnsi="Times New Roman"/>
          <w:sz w:val="28"/>
          <w:szCs w:val="28"/>
          <w:lang w:val="kk-KZ"/>
        </w:rPr>
        <w:t>Ашық есік күні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Pr="003409A9">
        <w:rPr>
          <w:rFonts w:ascii="Times New Roman" w:hAnsi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/>
          <w:sz w:val="28"/>
          <w:szCs w:val="28"/>
          <w:lang w:val="kk-KZ"/>
        </w:rPr>
        <w:t>«</w:t>
      </w:r>
      <w:r w:rsidRPr="003409A9">
        <w:rPr>
          <w:rFonts w:ascii="Times New Roman" w:hAnsi="Times New Roman"/>
          <w:sz w:val="28"/>
          <w:szCs w:val="28"/>
          <w:lang w:val="kk-KZ"/>
        </w:rPr>
        <w:t>дөңгелек үстел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Pr="003409A9">
        <w:rPr>
          <w:rFonts w:ascii="Times New Roman" w:hAnsi="Times New Roman"/>
          <w:sz w:val="28"/>
          <w:szCs w:val="28"/>
          <w:lang w:val="kk-KZ"/>
        </w:rPr>
        <w:t xml:space="preserve"> іс-шаралары, семинарлар өткізілді, Жоғары тұрған органдарға колизиялар бойынша хаттар жолданды, сондай-ақ аудандық «Ауыл арайы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Pr="003409A9">
        <w:rPr>
          <w:rFonts w:ascii="Times New Roman" w:hAnsi="Times New Roman"/>
          <w:sz w:val="28"/>
          <w:szCs w:val="28"/>
          <w:lang w:val="kk-KZ"/>
        </w:rPr>
        <w:t xml:space="preserve"> және </w:t>
      </w:r>
      <w:r>
        <w:rPr>
          <w:rFonts w:ascii="Times New Roman" w:hAnsi="Times New Roman"/>
          <w:sz w:val="28"/>
          <w:szCs w:val="28"/>
          <w:lang w:val="kk-KZ"/>
        </w:rPr>
        <w:t>«</w:t>
      </w:r>
      <w:r w:rsidRPr="003409A9">
        <w:rPr>
          <w:rFonts w:ascii="Times New Roman" w:hAnsi="Times New Roman"/>
          <w:sz w:val="28"/>
          <w:szCs w:val="28"/>
          <w:lang w:val="kk-KZ"/>
        </w:rPr>
        <w:t>Сельская новь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Pr="003409A9">
        <w:rPr>
          <w:rFonts w:ascii="Times New Roman" w:hAnsi="Times New Roman"/>
          <w:sz w:val="28"/>
          <w:szCs w:val="28"/>
          <w:lang w:val="kk-KZ"/>
        </w:rPr>
        <w:t xml:space="preserve"> газеттерінде мемлекеттік қызметтер туралы мақалалар жарияланды.</w:t>
      </w:r>
    </w:p>
    <w:p w:rsidR="003409A9" w:rsidRPr="003409A9" w:rsidRDefault="003409A9" w:rsidP="00025DBD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val="kk-KZ"/>
        </w:rPr>
      </w:pPr>
      <w:r w:rsidRPr="003409A9">
        <w:rPr>
          <w:rFonts w:ascii="Times New Roman" w:hAnsi="Times New Roman" w:cs="Times New Roman"/>
          <w:kern w:val="36"/>
          <w:sz w:val="28"/>
          <w:szCs w:val="28"/>
          <w:lang w:val="kk-KZ"/>
        </w:rPr>
        <w:t xml:space="preserve"> Мемлекеттік қызмет көрсету кезінде бұзушылықтардың алдын алу мақсатында мемлекеттік органның жауапты маманы мемлекеттік қызмет көрсету мәселелері бойынша түсіндіру семинарларына қатысты.</w:t>
      </w:r>
    </w:p>
    <w:p w:rsidR="003409A9" w:rsidRPr="00200DC2" w:rsidRDefault="00025DBD" w:rsidP="00025D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409A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3409A9" w:rsidRPr="003409A9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қызметтер «Мемлекеттік көрсетілетін қызметтер туралы» 2013 жылғы 15 сәуірдегі №88-V ҚР Заңына сәйкес бекітілген стандарттар мен қағидалар негізінде көрсетіледі. </w:t>
      </w:r>
      <w:r w:rsidR="003409A9" w:rsidRPr="00200DC2">
        <w:rPr>
          <w:rFonts w:ascii="Times New Roman" w:hAnsi="Times New Roman" w:cs="Times New Roman"/>
          <w:sz w:val="28"/>
          <w:szCs w:val="28"/>
          <w:lang w:val="kk-KZ"/>
        </w:rPr>
        <w:t>Қызметтер баламалы негізде де, баламасыз негізде де көрсетіледі.</w:t>
      </w:r>
    </w:p>
    <w:p w:rsidR="003409A9" w:rsidRPr="00200DC2" w:rsidRDefault="00025DBD" w:rsidP="00025D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00DC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3409A9" w:rsidRPr="00200DC2">
        <w:rPr>
          <w:rFonts w:ascii="Times New Roman" w:hAnsi="Times New Roman" w:cs="Times New Roman"/>
          <w:sz w:val="28"/>
          <w:szCs w:val="28"/>
          <w:lang w:val="kk-KZ"/>
        </w:rPr>
        <w:t xml:space="preserve"> Халыққа көрсетілетін қызметтердің сапасын жақсартудың тиімділігі мақсатында бөлім түсіндіру іс-шараларын («Ашық есік күні», семинарлар, дөңгелек үстелдер, БАҚ-та және ақпараттық Сайтта мақалалар жариялау) </w:t>
      </w:r>
      <w:r w:rsidR="003409A9" w:rsidRPr="00200DC2">
        <w:rPr>
          <w:rFonts w:ascii="Times New Roman" w:hAnsi="Times New Roman" w:cs="Times New Roman"/>
          <w:sz w:val="28"/>
          <w:szCs w:val="28"/>
          <w:lang w:val="kk-KZ"/>
        </w:rPr>
        <w:lastRenderedPageBreak/>
        <w:t>жүргізу, мемлекеттік қызметтер көрсету кезінде стандарттар мен регламенттерді сақтау бойынша жұмысты жалғастыратын болады.</w:t>
      </w:r>
    </w:p>
    <w:p w:rsidR="00025DBD" w:rsidRPr="00200DC2" w:rsidRDefault="00025DBD" w:rsidP="00025D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409A9" w:rsidRPr="00200DC2" w:rsidRDefault="003409A9" w:rsidP="003409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00DC2">
        <w:rPr>
          <w:rFonts w:ascii="Times New Roman" w:hAnsi="Times New Roman" w:cs="Times New Roman"/>
          <w:b/>
          <w:sz w:val="28"/>
          <w:szCs w:val="28"/>
          <w:lang w:val="kk-KZ"/>
        </w:rPr>
        <w:t>Қызмет алушылардың шағымдары туралы ақпарат</w:t>
      </w:r>
    </w:p>
    <w:p w:rsidR="00025DBD" w:rsidRPr="00200DC2" w:rsidRDefault="003409A9" w:rsidP="003409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00DC2"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 мәселелері бойынша</w:t>
      </w:r>
    </w:p>
    <w:p w:rsidR="003409A9" w:rsidRPr="00200DC2" w:rsidRDefault="003409A9" w:rsidP="003409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25DBD" w:rsidRPr="00200DC2" w:rsidRDefault="003409A9" w:rsidP="00025D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00DC2">
        <w:rPr>
          <w:rFonts w:ascii="Times New Roman" w:hAnsi="Times New Roman" w:cs="Times New Roman"/>
          <w:sz w:val="28"/>
          <w:szCs w:val="28"/>
          <w:lang w:val="kk-KZ"/>
        </w:rPr>
        <w:tab/>
        <w:t>2021 жылы Мемлекеттік қызмет көрсетуге шағымдар түскен жоқ</w:t>
      </w:r>
    </w:p>
    <w:p w:rsidR="003409A9" w:rsidRPr="00200DC2" w:rsidRDefault="003409A9" w:rsidP="00025D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409A9" w:rsidRPr="00200DC2" w:rsidRDefault="003409A9" w:rsidP="00025D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25DBD" w:rsidRDefault="003409A9" w:rsidP="00025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Бөлім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басшысы</w:t>
      </w:r>
      <w:proofErr w:type="spellEnd"/>
      <w:r w:rsidR="00025DBD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025DBD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025DBD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025DBD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025DBD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025DBD"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Р. Аюпов </w:t>
      </w:r>
    </w:p>
    <w:p w:rsidR="00025DBD" w:rsidRPr="00200DC2" w:rsidRDefault="00025DBD" w:rsidP="00025DBD">
      <w:pPr>
        <w:rPr>
          <w:lang w:val="ru-RU"/>
        </w:rPr>
      </w:pPr>
    </w:p>
    <w:p w:rsidR="00DB43DD" w:rsidRPr="00200DC2" w:rsidRDefault="00DB43DD">
      <w:pPr>
        <w:rPr>
          <w:lang w:val="ru-RU"/>
        </w:rPr>
      </w:pPr>
    </w:p>
    <w:p w:rsidR="003409A9" w:rsidRPr="00200DC2" w:rsidRDefault="003409A9">
      <w:pPr>
        <w:rPr>
          <w:lang w:val="ru-RU"/>
        </w:rPr>
      </w:pPr>
    </w:p>
    <w:p w:rsidR="003409A9" w:rsidRPr="00200DC2" w:rsidRDefault="003409A9">
      <w:pPr>
        <w:rPr>
          <w:lang w:val="ru-RU"/>
        </w:rPr>
      </w:pPr>
    </w:p>
    <w:p w:rsidR="003409A9" w:rsidRPr="00200DC2" w:rsidRDefault="003409A9">
      <w:pPr>
        <w:rPr>
          <w:lang w:val="ru-RU"/>
        </w:rPr>
      </w:pPr>
    </w:p>
    <w:p w:rsidR="003409A9" w:rsidRPr="00200DC2" w:rsidRDefault="003409A9">
      <w:pPr>
        <w:rPr>
          <w:lang w:val="ru-RU"/>
        </w:rPr>
      </w:pPr>
    </w:p>
    <w:p w:rsidR="003409A9" w:rsidRPr="00200DC2" w:rsidRDefault="003409A9">
      <w:pPr>
        <w:rPr>
          <w:lang w:val="ru-RU"/>
        </w:rPr>
      </w:pPr>
    </w:p>
    <w:p w:rsidR="003409A9" w:rsidRPr="00200DC2" w:rsidRDefault="003409A9">
      <w:pPr>
        <w:rPr>
          <w:lang w:val="ru-RU"/>
        </w:rPr>
      </w:pPr>
    </w:p>
    <w:p w:rsidR="003409A9" w:rsidRPr="00200DC2" w:rsidRDefault="003409A9">
      <w:pPr>
        <w:rPr>
          <w:lang w:val="ru-RU"/>
        </w:rPr>
      </w:pPr>
    </w:p>
    <w:p w:rsidR="003409A9" w:rsidRPr="00200DC2" w:rsidRDefault="003409A9">
      <w:pPr>
        <w:rPr>
          <w:lang w:val="ru-RU"/>
        </w:rPr>
      </w:pPr>
    </w:p>
    <w:p w:rsidR="003409A9" w:rsidRPr="00200DC2" w:rsidRDefault="003409A9">
      <w:pPr>
        <w:rPr>
          <w:lang w:val="ru-RU"/>
        </w:rPr>
      </w:pPr>
    </w:p>
    <w:p w:rsidR="003409A9" w:rsidRPr="00200DC2" w:rsidRDefault="003409A9">
      <w:pPr>
        <w:rPr>
          <w:lang w:val="ru-RU"/>
        </w:rPr>
      </w:pPr>
    </w:p>
    <w:p w:rsidR="003409A9" w:rsidRPr="00200DC2" w:rsidRDefault="003409A9">
      <w:pPr>
        <w:rPr>
          <w:lang w:val="ru-RU"/>
        </w:rPr>
      </w:pPr>
    </w:p>
    <w:p w:rsidR="003409A9" w:rsidRPr="00200DC2" w:rsidRDefault="003409A9">
      <w:pPr>
        <w:rPr>
          <w:lang w:val="ru-RU"/>
        </w:rPr>
      </w:pPr>
    </w:p>
    <w:p w:rsidR="003409A9" w:rsidRPr="00200DC2" w:rsidRDefault="003409A9">
      <w:pPr>
        <w:rPr>
          <w:lang w:val="ru-RU"/>
        </w:rPr>
      </w:pPr>
    </w:p>
    <w:p w:rsidR="003409A9" w:rsidRPr="00200DC2" w:rsidRDefault="003409A9">
      <w:pPr>
        <w:rPr>
          <w:lang w:val="ru-RU"/>
        </w:rPr>
      </w:pPr>
    </w:p>
    <w:p w:rsidR="003409A9" w:rsidRPr="00200DC2" w:rsidRDefault="003409A9">
      <w:pPr>
        <w:rPr>
          <w:lang w:val="ru-RU"/>
        </w:rPr>
      </w:pPr>
    </w:p>
    <w:p w:rsidR="003409A9" w:rsidRPr="00200DC2" w:rsidRDefault="003409A9">
      <w:pPr>
        <w:rPr>
          <w:lang w:val="ru-RU"/>
        </w:rPr>
      </w:pPr>
    </w:p>
    <w:p w:rsidR="003409A9" w:rsidRPr="00200DC2" w:rsidRDefault="003409A9">
      <w:pPr>
        <w:rPr>
          <w:lang w:val="ru-RU"/>
        </w:rPr>
      </w:pPr>
    </w:p>
    <w:p w:rsidR="003409A9" w:rsidRPr="00200DC2" w:rsidRDefault="003409A9">
      <w:pPr>
        <w:rPr>
          <w:lang w:val="ru-RU"/>
        </w:rPr>
      </w:pPr>
    </w:p>
    <w:p w:rsidR="003409A9" w:rsidRPr="00200DC2" w:rsidRDefault="003409A9">
      <w:pPr>
        <w:rPr>
          <w:lang w:val="ru-RU"/>
        </w:rPr>
      </w:pPr>
    </w:p>
    <w:p w:rsidR="003409A9" w:rsidRPr="00200DC2" w:rsidRDefault="003409A9">
      <w:pPr>
        <w:rPr>
          <w:lang w:val="ru-RU"/>
        </w:rPr>
      </w:pPr>
    </w:p>
    <w:p w:rsidR="003409A9" w:rsidRPr="00200DC2" w:rsidRDefault="003409A9">
      <w:pPr>
        <w:rPr>
          <w:lang w:val="ru-RU"/>
        </w:rPr>
      </w:pPr>
    </w:p>
    <w:p w:rsidR="003409A9" w:rsidRDefault="003409A9" w:rsidP="003409A9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lastRenderedPageBreak/>
        <w:t>Отчет</w:t>
      </w:r>
    </w:p>
    <w:p w:rsidR="003409A9" w:rsidRDefault="003409A9" w:rsidP="003409A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Коммунального государственного учреждения </w:t>
      </w:r>
    </w:p>
    <w:p w:rsidR="003409A9" w:rsidRDefault="003409A9" w:rsidP="003409A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«Отдел земельных отношений акимата Жамбылского района </w:t>
      </w:r>
    </w:p>
    <w:p w:rsidR="003409A9" w:rsidRDefault="003409A9" w:rsidP="003409A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Северо-Казахстанской области» </w:t>
      </w:r>
    </w:p>
    <w:p w:rsidR="003409A9" w:rsidRDefault="003409A9" w:rsidP="003409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 вопросам оказания государственных услуг</w:t>
      </w:r>
    </w:p>
    <w:p w:rsidR="003409A9" w:rsidRDefault="003409A9" w:rsidP="003409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за 2021 год</w:t>
      </w:r>
    </w:p>
    <w:p w:rsidR="003409A9" w:rsidRDefault="003409A9" w:rsidP="003409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409A9" w:rsidRDefault="003409A9" w:rsidP="003409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409A9" w:rsidRDefault="003409A9" w:rsidP="003409A9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kern w:val="36"/>
          <w:sz w:val="28"/>
          <w:szCs w:val="28"/>
        </w:rPr>
        <w:t xml:space="preserve">Коммунальным государственным учреждением «Отдел земельных отношений акимата Жамбылского района Северо-Казахстанской области», </w:t>
      </w:r>
      <w:r>
        <w:rPr>
          <w:rStyle w:val="a6"/>
          <w:bCs/>
          <w:i w:val="0"/>
          <w:color w:val="000000"/>
          <w:sz w:val="28"/>
          <w:szCs w:val="28"/>
        </w:rPr>
        <w:t>в соответствии с внесенными изменения и дополнениями в Реестр государственных услуг, утвержденного Постановлением Правительства Республики Казахстан от 18 сентября 2013 года № 903, в 2021 году</w:t>
      </w:r>
      <w:r>
        <w:rPr>
          <w:color w:val="000000"/>
          <w:sz w:val="28"/>
          <w:szCs w:val="28"/>
        </w:rPr>
        <w:t xml:space="preserve"> оказывалось 10 видов государственных</w:t>
      </w:r>
      <w:r>
        <w:rPr>
          <w:rStyle w:val="a6"/>
          <w:bCs/>
          <w:i w:val="0"/>
          <w:color w:val="000000"/>
          <w:sz w:val="28"/>
          <w:szCs w:val="28"/>
        </w:rPr>
        <w:t xml:space="preserve"> услуг.</w:t>
      </w:r>
    </w:p>
    <w:p w:rsidR="003409A9" w:rsidRDefault="003409A9" w:rsidP="003409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Количество оказанных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государственных услуг, за 2021 год, составляет </w:t>
      </w:r>
      <w:r>
        <w:rPr>
          <w:rFonts w:ascii="Times New Roman" w:hAnsi="Times New Roman" w:cs="Times New Roman"/>
          <w:sz w:val="28"/>
          <w:szCs w:val="28"/>
          <w:lang w:val="ru-RU"/>
        </w:rPr>
        <w:t>366 услуг, в том числе:</w:t>
      </w:r>
    </w:p>
    <w:p w:rsidR="003409A9" w:rsidRDefault="003409A9" w:rsidP="003409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 через ГБД «Е-лицензирование» – 366 услуг.</w:t>
      </w:r>
    </w:p>
    <w:p w:rsidR="003409A9" w:rsidRDefault="003409A9" w:rsidP="00340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В целях доступности и информирования населения по вопросам оказания государственных услуг, в здании отдела размещены стенды с наглядной информацией (стандарты, регламенты, наименование предоставляемых услуг и ответственных лиц за их оказание, график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работы,  образцы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заявлений). Аналогичная информация размещена на сайте отдела в разделе «Государственные услуги». </w:t>
      </w:r>
    </w:p>
    <w:p w:rsidR="003409A9" w:rsidRDefault="003409A9" w:rsidP="003409A9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повышения заинтересованности к порталу </w:t>
      </w:r>
      <w:r>
        <w:rPr>
          <w:rFonts w:ascii="Times New Roman" w:eastAsia="Calibri" w:hAnsi="Times New Roman"/>
          <w:sz w:val="28"/>
          <w:szCs w:val="28"/>
        </w:rPr>
        <w:t>«электронного правительства»</w:t>
      </w:r>
      <w:r>
        <w:rPr>
          <w:rFonts w:ascii="Times New Roman" w:hAnsi="Times New Roman"/>
          <w:color w:val="000000"/>
          <w:sz w:val="28"/>
          <w:szCs w:val="28"/>
        </w:rPr>
        <w:t xml:space="preserve">, используются </w:t>
      </w:r>
      <w:r>
        <w:rPr>
          <w:rStyle w:val="a7"/>
          <w:rFonts w:ascii="Times New Roman" w:hAnsi="Times New Roman"/>
          <w:b w:val="0"/>
          <w:color w:val="000000"/>
          <w:sz w:val="28"/>
          <w:szCs w:val="28"/>
        </w:rPr>
        <w:t>полиграфические материалы</w:t>
      </w:r>
      <w:r>
        <w:rPr>
          <w:rFonts w:ascii="Times New Roman" w:hAnsi="Times New Roman"/>
          <w:color w:val="000000"/>
          <w:sz w:val="28"/>
          <w:szCs w:val="28"/>
        </w:rPr>
        <w:t xml:space="preserve"> (буклеты, постеры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, брошюры, схема расположения отдела</w:t>
      </w:r>
      <w:r>
        <w:rPr>
          <w:rFonts w:ascii="Times New Roman" w:hAnsi="Times New Roman"/>
          <w:color w:val="000000"/>
          <w:sz w:val="28"/>
          <w:szCs w:val="28"/>
        </w:rPr>
        <w:t xml:space="preserve">), ролики по разъяснению получения электронных государственных услуг на портале «электронного правительства». Данные материалы размещены на стенде и сайте отдела, а </w:t>
      </w:r>
      <w:r>
        <w:rPr>
          <w:rStyle w:val="a7"/>
          <w:rFonts w:ascii="Times New Roman" w:hAnsi="Times New Roman"/>
          <w:b w:val="0"/>
          <w:color w:val="000000"/>
          <w:sz w:val="28"/>
          <w:szCs w:val="28"/>
        </w:rPr>
        <w:t xml:space="preserve">полиграфические материалы </w:t>
      </w:r>
      <w:proofErr w:type="gramStart"/>
      <w:r>
        <w:rPr>
          <w:rStyle w:val="a7"/>
          <w:rFonts w:ascii="Times New Roman" w:hAnsi="Times New Roman"/>
          <w:b w:val="0"/>
          <w:color w:val="000000"/>
          <w:sz w:val="28"/>
          <w:szCs w:val="28"/>
        </w:rPr>
        <w:t>дополнительно</w:t>
      </w:r>
      <w:r>
        <w:rPr>
          <w:rFonts w:ascii="Times New Roman" w:hAnsi="Times New Roman"/>
          <w:color w:val="000000"/>
          <w:sz w:val="28"/>
          <w:szCs w:val="28"/>
        </w:rPr>
        <w:t xml:space="preserve">  розданы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населению.</w:t>
      </w:r>
    </w:p>
    <w:p w:rsidR="003409A9" w:rsidRDefault="003409A9" w:rsidP="003409A9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эффективного и качественного оказания государственных услуг в отделе земельных </w:t>
      </w:r>
      <w:proofErr w:type="gramStart"/>
      <w:r>
        <w:rPr>
          <w:rFonts w:ascii="Times New Roman" w:hAnsi="Times New Roman"/>
          <w:sz w:val="28"/>
          <w:szCs w:val="28"/>
        </w:rPr>
        <w:t>отношений  проведены</w:t>
      </w:r>
      <w:proofErr w:type="gramEnd"/>
      <w:r>
        <w:rPr>
          <w:rFonts w:ascii="Times New Roman" w:hAnsi="Times New Roman"/>
          <w:sz w:val="28"/>
          <w:szCs w:val="28"/>
        </w:rPr>
        <w:t xml:space="preserve"> мероприятия «День открытых дверей», «Круглый стол», семинары,</w:t>
      </w:r>
      <w:r>
        <w:rPr>
          <w:rFonts w:ascii="Times New Roman" w:hAnsi="Times New Roman"/>
          <w:sz w:val="28"/>
          <w:szCs w:val="28"/>
          <w:lang w:val="kk-KZ"/>
        </w:rPr>
        <w:t xml:space="preserve"> были направлены письма по колизиям в вышестоящие органы,</w:t>
      </w:r>
      <w:r>
        <w:rPr>
          <w:rFonts w:ascii="Times New Roman" w:hAnsi="Times New Roman"/>
          <w:sz w:val="28"/>
          <w:szCs w:val="28"/>
        </w:rPr>
        <w:t xml:space="preserve"> а также  в районных газетах «</w:t>
      </w:r>
      <w:proofErr w:type="spellStart"/>
      <w:r>
        <w:rPr>
          <w:rFonts w:ascii="Times New Roman" w:hAnsi="Times New Roman"/>
          <w:sz w:val="28"/>
          <w:szCs w:val="28"/>
        </w:rPr>
        <w:t>Ауыл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арайы</w:t>
      </w:r>
      <w:proofErr w:type="spellEnd"/>
      <w:r>
        <w:rPr>
          <w:rFonts w:ascii="Times New Roman" w:hAnsi="Times New Roman"/>
          <w:sz w:val="28"/>
          <w:szCs w:val="28"/>
        </w:rPr>
        <w:t>» и «Сельская новь» были опубликованы статьи о государственных услугах.</w:t>
      </w:r>
    </w:p>
    <w:p w:rsidR="003409A9" w:rsidRDefault="003409A9" w:rsidP="003409A9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val="ru-RU"/>
        </w:rPr>
      </w:pPr>
      <w:r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В целях профилактики нарушений, при оказании государственных </w:t>
      </w:r>
      <w:proofErr w:type="gramStart"/>
      <w:r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услуг,  </w:t>
      </w:r>
      <w:r>
        <w:rPr>
          <w:rFonts w:ascii="Times New Roman" w:hAnsi="Times New Roman" w:cs="Times New Roman"/>
          <w:sz w:val="28"/>
          <w:szCs w:val="28"/>
          <w:lang w:val="ru-RU"/>
        </w:rPr>
        <w:t>ответственный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специалист госоргана участвовал в  разъяснительных семинарах  по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вопросам оказания государственных услуг.  </w:t>
      </w:r>
    </w:p>
    <w:p w:rsidR="003409A9" w:rsidRDefault="003409A9" w:rsidP="00340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>Государственные услуги оказываются в соответствии с Законом РК «О государственных услугах» от 15 апреля 2013 года №88-</w:t>
      </w:r>
      <w:r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на основании утвержденных стандартов и правил. Услуги оказываются как на альтернативной, так и на безальтернативной основе. </w:t>
      </w:r>
    </w:p>
    <w:p w:rsidR="003409A9" w:rsidRDefault="003409A9" w:rsidP="00340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В целях эффективности улучшения качества предоставляемых услуг населению, отделом будет продолжена работа по проведению разъяснительных мероприятий («День открытых дверей», семинары, круглые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столы, публикации статей в СМИ и информационном сайте), соблюдение стандартов и регламентов при оказании государственных услуг.</w:t>
      </w:r>
    </w:p>
    <w:p w:rsidR="003409A9" w:rsidRDefault="003409A9" w:rsidP="003409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409A9" w:rsidRDefault="003409A9" w:rsidP="003409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Информация о жалобах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услугополучателей</w:t>
      </w:r>
      <w:proofErr w:type="spellEnd"/>
    </w:p>
    <w:p w:rsidR="003409A9" w:rsidRDefault="003409A9" w:rsidP="003409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по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вопросам  оказания государственных услуг</w:t>
      </w:r>
    </w:p>
    <w:p w:rsidR="003409A9" w:rsidRDefault="003409A9" w:rsidP="003409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</w:p>
    <w:p w:rsidR="003409A9" w:rsidRDefault="003409A9" w:rsidP="003409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В 2021 году жалоб на оказание государственных услуг не поступало </w:t>
      </w:r>
    </w:p>
    <w:p w:rsidR="003409A9" w:rsidRDefault="003409A9" w:rsidP="003409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409A9" w:rsidRDefault="003409A9" w:rsidP="003409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409A9" w:rsidRDefault="003409A9" w:rsidP="003409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Руководитель отдела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Р.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Аюпов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3409A9" w:rsidRDefault="003409A9" w:rsidP="003409A9"/>
    <w:p w:rsidR="003409A9" w:rsidRDefault="003409A9" w:rsidP="003409A9"/>
    <w:p w:rsidR="003409A9" w:rsidRDefault="003409A9"/>
    <w:p w:rsidR="003409A9" w:rsidRDefault="003409A9"/>
    <w:p w:rsidR="003409A9" w:rsidRDefault="003409A9"/>
    <w:p w:rsidR="003409A9" w:rsidRDefault="003409A9"/>
    <w:p w:rsidR="003409A9" w:rsidRDefault="003409A9"/>
    <w:sectPr w:rsidR="00340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DAC"/>
    <w:rsid w:val="00025DBD"/>
    <w:rsid w:val="00200DC2"/>
    <w:rsid w:val="003409A9"/>
    <w:rsid w:val="00383DAC"/>
    <w:rsid w:val="00DB4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F88FE2-C2F0-481E-9F6B-2092F0348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DBD"/>
    <w:rPr>
      <w:rFonts w:ascii="Consolas" w:eastAsia="Calibri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25D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Без интервала Знак"/>
    <w:aliases w:val="Айгерим Знак"/>
    <w:link w:val="a5"/>
    <w:locked/>
    <w:rsid w:val="00025DBD"/>
    <w:rPr>
      <w:rFonts w:ascii="Calibri" w:hAnsi="Calibri"/>
    </w:rPr>
  </w:style>
  <w:style w:type="paragraph" w:styleId="a5">
    <w:name w:val="No Spacing"/>
    <w:aliases w:val="Айгерим"/>
    <w:link w:val="a4"/>
    <w:qFormat/>
    <w:rsid w:val="00025DBD"/>
    <w:pPr>
      <w:spacing w:after="0" w:line="240" w:lineRule="auto"/>
    </w:pPr>
    <w:rPr>
      <w:rFonts w:ascii="Calibri" w:hAnsi="Calibri"/>
    </w:rPr>
  </w:style>
  <w:style w:type="character" w:styleId="a6">
    <w:name w:val="Emphasis"/>
    <w:basedOn w:val="a0"/>
    <w:qFormat/>
    <w:rsid w:val="00025DBD"/>
    <w:rPr>
      <w:i/>
      <w:iCs/>
    </w:rPr>
  </w:style>
  <w:style w:type="character" w:styleId="a7">
    <w:name w:val="Strong"/>
    <w:basedOn w:val="a0"/>
    <w:qFormat/>
    <w:rsid w:val="00025DBD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3409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409A9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7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ОРГ</cp:lastModifiedBy>
  <cp:revision>6</cp:revision>
  <cp:lastPrinted>2022-03-24T12:30:00Z</cp:lastPrinted>
  <dcterms:created xsi:type="dcterms:W3CDTF">2022-03-24T06:03:00Z</dcterms:created>
  <dcterms:modified xsi:type="dcterms:W3CDTF">2022-04-20T11:32:00Z</dcterms:modified>
</cp:coreProperties>
</file>